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FC" w:rsidRDefault="001B19FC" w:rsidP="001B19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PROFIL </w:t>
      </w:r>
      <w:r w:rsidR="00004BBB">
        <w:rPr>
          <w:rFonts w:ascii="Times New Roman" w:hAnsi="Times New Roman" w:cs="Times New Roman"/>
          <w:b/>
          <w:sz w:val="24"/>
          <w:szCs w:val="24"/>
        </w:rPr>
        <w:t>SENTRA</w:t>
      </w:r>
      <w:bookmarkStart w:id="0" w:name="_GoBack"/>
      <w:bookmarkEnd w:id="0"/>
      <w:r>
        <w:rPr>
          <w:rFonts w:ascii="Times New Roman" w:hAnsi="Times New Roman" w:cs="Times New Roman"/>
          <w:b/>
          <w:sz w:val="24"/>
          <w:szCs w:val="24"/>
        </w:rPr>
        <w:t xml:space="preserve"> KI</w:t>
      </w:r>
    </w:p>
    <w:tbl>
      <w:tblPr>
        <w:tblStyle w:val="TableGrid"/>
        <w:tblW w:w="8188" w:type="dxa"/>
        <w:tblLook w:val="04A0" w:firstRow="1" w:lastRow="0" w:firstColumn="1" w:lastColumn="0" w:noHBand="0" w:noVBand="1"/>
      </w:tblPr>
      <w:tblGrid>
        <w:gridCol w:w="787"/>
        <w:gridCol w:w="4363"/>
        <w:gridCol w:w="3038"/>
      </w:tblGrid>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A.</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rPr>
                <w:rFonts w:ascii="Times New Roman" w:hAnsi="Times New Roman" w:cs="Times New Roman"/>
                <w:b/>
                <w:sz w:val="24"/>
                <w:szCs w:val="24"/>
              </w:rPr>
            </w:pPr>
            <w:r>
              <w:rPr>
                <w:rFonts w:ascii="Times New Roman" w:hAnsi="Times New Roman" w:cs="Times New Roman"/>
                <w:b/>
                <w:sz w:val="24"/>
                <w:szCs w:val="24"/>
              </w:rPr>
              <w:t>IDENTITAS UNIT SENTRA KI</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FC" w:rsidRDefault="001B19FC">
            <w:pPr>
              <w:jc w:val="center"/>
              <w:rPr>
                <w:rFonts w:ascii="Times New Roman" w:hAnsi="Times New Roman" w:cs="Times New Roman"/>
                <w:b/>
                <w:sz w:val="24"/>
                <w:szCs w:val="24"/>
              </w:rPr>
            </w:pPr>
          </w:p>
        </w:tc>
      </w:tr>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1.</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both"/>
              <w:rPr>
                <w:rFonts w:ascii="Times New Roman" w:hAnsi="Times New Roman" w:cs="Times New Roman"/>
                <w:b/>
                <w:sz w:val="24"/>
                <w:szCs w:val="24"/>
              </w:rPr>
            </w:pPr>
            <w:r>
              <w:rPr>
                <w:rFonts w:ascii="Times New Roman" w:hAnsi="Times New Roman" w:cs="Times New Roman"/>
                <w:b/>
                <w:sz w:val="24"/>
                <w:szCs w:val="24"/>
              </w:rPr>
              <w:t>Nama Sentra KI</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Pusat- KI</w:t>
            </w:r>
          </w:p>
        </w:tc>
      </w:tr>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2.</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both"/>
              <w:rPr>
                <w:rFonts w:ascii="Times New Roman" w:hAnsi="Times New Roman" w:cs="Times New Roman"/>
                <w:b/>
                <w:sz w:val="24"/>
                <w:szCs w:val="24"/>
              </w:rPr>
            </w:pPr>
            <w:r>
              <w:rPr>
                <w:rFonts w:ascii="Times New Roman" w:hAnsi="Times New Roman" w:cs="Times New Roman"/>
                <w:b/>
                <w:sz w:val="24"/>
                <w:szCs w:val="24"/>
              </w:rPr>
              <w:t>Nama Perguruan Tinggi</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Universitas Papua</w:t>
            </w:r>
          </w:p>
        </w:tc>
      </w:tr>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3.</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both"/>
              <w:rPr>
                <w:rFonts w:ascii="Times New Roman" w:hAnsi="Times New Roman" w:cs="Times New Roman"/>
                <w:b/>
                <w:sz w:val="24"/>
                <w:szCs w:val="24"/>
              </w:rPr>
            </w:pPr>
            <w:r>
              <w:rPr>
                <w:rFonts w:ascii="Times New Roman" w:hAnsi="Times New Roman" w:cs="Times New Roman"/>
                <w:b/>
                <w:sz w:val="24"/>
                <w:szCs w:val="24"/>
              </w:rPr>
              <w:t>Alamat</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FC" w:rsidRDefault="001B19F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Jl. </w:t>
            </w:r>
            <w:proofErr w:type="spellStart"/>
            <w:r>
              <w:rPr>
                <w:rFonts w:ascii="Times New Roman" w:hAnsi="Times New Roman" w:cs="Times New Roman"/>
                <w:sz w:val="24"/>
                <w:szCs w:val="24"/>
                <w:lang w:val="en-US"/>
              </w:rPr>
              <w:t>Gunung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Manokwari</w:t>
            </w:r>
            <w:proofErr w:type="spellEnd"/>
            <w:r>
              <w:rPr>
                <w:rFonts w:ascii="Times New Roman" w:hAnsi="Times New Roman" w:cs="Times New Roman"/>
                <w:sz w:val="24"/>
                <w:szCs w:val="24"/>
                <w:lang w:val="en-US"/>
              </w:rPr>
              <w:t xml:space="preserve"> – Papua Barat, </w:t>
            </w:r>
            <w:proofErr w:type="spellStart"/>
            <w:r>
              <w:rPr>
                <w:rFonts w:ascii="Times New Roman" w:hAnsi="Times New Roman" w:cs="Times New Roman"/>
                <w:sz w:val="24"/>
                <w:szCs w:val="24"/>
                <w:lang w:val="en-US"/>
              </w:rPr>
              <w:t>Kode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 xml:space="preserve"> 98314/ </w:t>
            </w:r>
            <w:proofErr w:type="spellStart"/>
            <w:r>
              <w:rPr>
                <w:rFonts w:ascii="Times New Roman" w:hAnsi="Times New Roman" w:cs="Times New Roman"/>
                <w:sz w:val="24"/>
                <w:szCs w:val="24"/>
                <w:lang w:val="en-US"/>
              </w:rPr>
              <w:t>Telp</w:t>
            </w:r>
            <w:proofErr w:type="spellEnd"/>
            <w:r>
              <w:rPr>
                <w:rFonts w:ascii="Times New Roman" w:hAnsi="Times New Roman" w:cs="Times New Roman"/>
                <w:sz w:val="24"/>
                <w:szCs w:val="24"/>
                <w:lang w:val="en-US"/>
              </w:rPr>
              <w:t xml:space="preserve">. </w:t>
            </w:r>
            <w:hyperlink r:id="rId6" w:history="1">
              <w:r>
                <w:rPr>
                  <w:rStyle w:val="Hyperlink"/>
                  <w:rFonts w:ascii="Times New Roman" w:hAnsi="Times New Roman" w:cs="Times New Roman"/>
                  <w:color w:val="auto"/>
                  <w:sz w:val="24"/>
                  <w:szCs w:val="24"/>
                  <w:u w:val="none"/>
                  <w:lang w:val="en-US"/>
                </w:rPr>
                <w:t>ishakmusaad16@gmail.com</w:t>
              </w:r>
            </w:hyperlink>
          </w:p>
          <w:p w:rsidR="001B19FC" w:rsidRDefault="001B19FC">
            <w:pPr>
              <w:jc w:val="center"/>
              <w:rPr>
                <w:rFonts w:ascii="Times New Roman" w:hAnsi="Times New Roman" w:cs="Times New Roman"/>
                <w:b/>
                <w:sz w:val="24"/>
                <w:szCs w:val="24"/>
              </w:rPr>
            </w:pPr>
          </w:p>
        </w:tc>
      </w:tr>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4.</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both"/>
              <w:rPr>
                <w:rFonts w:ascii="Times New Roman" w:hAnsi="Times New Roman" w:cs="Times New Roman"/>
                <w:b/>
                <w:sz w:val="24"/>
                <w:szCs w:val="24"/>
              </w:rPr>
            </w:pPr>
            <w:r>
              <w:rPr>
                <w:rFonts w:ascii="Times New Roman" w:hAnsi="Times New Roman" w:cs="Times New Roman"/>
                <w:b/>
                <w:sz w:val="24"/>
                <w:szCs w:val="24"/>
              </w:rPr>
              <w:t>Telp dan Hp</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sz w:val="24"/>
                <w:szCs w:val="24"/>
                <w:lang w:val="en-US"/>
              </w:rPr>
              <w:t>(0986) 213089, 211982, 211455/ 081320551650/</w:t>
            </w:r>
          </w:p>
        </w:tc>
      </w:tr>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5.</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both"/>
              <w:rPr>
                <w:rFonts w:ascii="Times New Roman" w:hAnsi="Times New Roman" w:cs="Times New Roman"/>
                <w:b/>
                <w:sz w:val="24"/>
                <w:szCs w:val="24"/>
              </w:rPr>
            </w:pPr>
            <w:r>
              <w:rPr>
                <w:rFonts w:ascii="Times New Roman" w:hAnsi="Times New Roman" w:cs="Times New Roman"/>
                <w:b/>
                <w:sz w:val="24"/>
                <w:szCs w:val="24"/>
              </w:rPr>
              <w:t>e-mail dan website</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FC" w:rsidRDefault="00004BBB">
            <w:pPr>
              <w:pStyle w:val="ListParagraph"/>
              <w:ind w:left="0"/>
              <w:jc w:val="center"/>
              <w:rPr>
                <w:rStyle w:val="Hyperlink"/>
                <w:rFonts w:ascii="Times New Roman" w:hAnsi="Times New Roman" w:cs="Times New Roman"/>
                <w:color w:val="auto"/>
                <w:sz w:val="24"/>
                <w:szCs w:val="24"/>
                <w:u w:val="none"/>
              </w:rPr>
            </w:pPr>
            <w:hyperlink r:id="rId7" w:history="1">
              <w:r w:rsidR="001B19FC">
                <w:rPr>
                  <w:rStyle w:val="Hyperlink"/>
                  <w:rFonts w:ascii="Times New Roman" w:hAnsi="Times New Roman" w:cs="Times New Roman"/>
                  <w:color w:val="auto"/>
                  <w:sz w:val="24"/>
                  <w:szCs w:val="24"/>
                  <w:u w:val="none"/>
                  <w:lang w:val="en-US"/>
                </w:rPr>
                <w:t>ishakmusaad16@gmail.com</w:t>
              </w:r>
            </w:hyperlink>
            <w:r w:rsidR="001B19FC">
              <w:rPr>
                <w:rStyle w:val="Hyperlink"/>
                <w:rFonts w:ascii="Times New Roman" w:hAnsi="Times New Roman" w:cs="Times New Roman"/>
                <w:color w:val="auto"/>
                <w:sz w:val="24"/>
                <w:szCs w:val="24"/>
                <w:u w:val="none"/>
              </w:rPr>
              <w:t>;</w:t>
            </w:r>
          </w:p>
          <w:p w:rsidR="001B19FC" w:rsidRDefault="00004BBB">
            <w:pPr>
              <w:pStyle w:val="ListParagraph"/>
              <w:ind w:left="0"/>
              <w:jc w:val="center"/>
            </w:pPr>
            <w:hyperlink r:id="rId8" w:history="1">
              <w:r w:rsidR="001B19FC">
                <w:rPr>
                  <w:rStyle w:val="Hyperlink"/>
                  <w:rFonts w:ascii="Times New Roman" w:hAnsi="Times New Roman" w:cs="Times New Roman"/>
                  <w:sz w:val="24"/>
                  <w:szCs w:val="24"/>
                </w:rPr>
                <w:t>www.unipa.ac.id</w:t>
              </w:r>
            </w:hyperlink>
            <w:r w:rsidR="001B19FC">
              <w:rPr>
                <w:rStyle w:val="Hyperlink"/>
                <w:rFonts w:ascii="Times New Roman" w:hAnsi="Times New Roman" w:cs="Times New Roman"/>
                <w:color w:val="auto"/>
                <w:sz w:val="24"/>
                <w:szCs w:val="24"/>
                <w:u w:val="none"/>
              </w:rPr>
              <w:t xml:space="preserve">; </w:t>
            </w:r>
          </w:p>
          <w:p w:rsidR="001B19FC" w:rsidRDefault="001B19FC">
            <w:pPr>
              <w:jc w:val="center"/>
              <w:rPr>
                <w:rFonts w:ascii="Times New Roman" w:hAnsi="Times New Roman" w:cs="Times New Roman"/>
                <w:sz w:val="24"/>
                <w:szCs w:val="24"/>
                <w:lang w:val="en-US"/>
              </w:rPr>
            </w:pPr>
          </w:p>
        </w:tc>
      </w:tr>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6.</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both"/>
              <w:rPr>
                <w:rFonts w:ascii="Times New Roman" w:hAnsi="Times New Roman" w:cs="Times New Roman"/>
                <w:b/>
                <w:sz w:val="24"/>
                <w:szCs w:val="24"/>
              </w:rPr>
            </w:pPr>
            <w:r>
              <w:rPr>
                <w:rFonts w:ascii="Times New Roman" w:hAnsi="Times New Roman" w:cs="Times New Roman"/>
                <w:b/>
                <w:sz w:val="24"/>
                <w:szCs w:val="24"/>
              </w:rPr>
              <w:t>Ketua</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pStyle w:val="ListParagraph"/>
              <w:ind w:left="0"/>
              <w:jc w:val="center"/>
              <w:rPr>
                <w:rFonts w:ascii="Times New Roman" w:hAnsi="Times New Roman" w:cs="Times New Roman"/>
              </w:rPr>
            </w:pPr>
            <w:r>
              <w:rPr>
                <w:rFonts w:ascii="Times New Roman" w:hAnsi="Times New Roman" w:cs="Times New Roman"/>
              </w:rPr>
              <w:t>Dr.Ir. Ishak Musaad, M.P</w:t>
            </w:r>
          </w:p>
        </w:tc>
      </w:tr>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B</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6D77" w:rsidRDefault="001B19FC" w:rsidP="00B7248E">
            <w:pPr>
              <w:rPr>
                <w:rFonts w:ascii="Times New Roman" w:hAnsi="Times New Roman" w:cs="Times New Roman"/>
                <w:b/>
                <w:sz w:val="24"/>
                <w:szCs w:val="24"/>
              </w:rPr>
            </w:pPr>
            <w:r>
              <w:rPr>
                <w:rFonts w:ascii="Times New Roman" w:hAnsi="Times New Roman" w:cs="Times New Roman"/>
                <w:b/>
                <w:sz w:val="24"/>
                <w:szCs w:val="24"/>
              </w:rPr>
              <w:t>Ringkasan Proposal</w:t>
            </w:r>
            <w:r w:rsidR="00B7248E">
              <w:rPr>
                <w:rFonts w:ascii="Times New Roman" w:hAnsi="Times New Roman" w:cs="Times New Roman"/>
                <w:b/>
                <w:sz w:val="24"/>
                <w:szCs w:val="24"/>
              </w:rPr>
              <w:t xml:space="preserve"> </w:t>
            </w:r>
            <w:r w:rsidR="006E6D77">
              <w:rPr>
                <w:rFonts w:ascii="Times New Roman" w:hAnsi="Times New Roman" w:cs="Times New Roman"/>
                <w:b/>
                <w:sz w:val="24"/>
                <w:szCs w:val="24"/>
              </w:rPr>
              <w:t xml:space="preserve">(Insentif) </w:t>
            </w:r>
          </w:p>
          <w:p w:rsidR="001B19FC" w:rsidRDefault="00B7248E" w:rsidP="00B7248E">
            <w:pPr>
              <w:rPr>
                <w:rFonts w:ascii="Times New Roman" w:hAnsi="Times New Roman" w:cs="Times New Roman"/>
                <w:b/>
                <w:sz w:val="24"/>
                <w:szCs w:val="24"/>
              </w:rPr>
            </w:pPr>
            <w:r>
              <w:rPr>
                <w:rFonts w:ascii="Times New Roman" w:hAnsi="Times New Roman" w:cs="Times New Roman"/>
                <w:b/>
                <w:sz w:val="24"/>
                <w:szCs w:val="24"/>
              </w:rPr>
              <w:t>Penguatan Kelembagaan</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FC" w:rsidRDefault="001B19FC">
            <w:pPr>
              <w:pStyle w:val="ListParagraph"/>
              <w:ind w:left="0"/>
              <w:jc w:val="center"/>
              <w:rPr>
                <w:rFonts w:ascii="Times New Roman" w:hAnsi="Times New Roman" w:cs="Times New Roman"/>
              </w:rPr>
            </w:pPr>
          </w:p>
        </w:tc>
      </w:tr>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1.</w:t>
            </w:r>
          </w:p>
        </w:tc>
        <w:tc>
          <w:tcPr>
            <w:tcW w:w="7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FC" w:rsidRDefault="001B19FC">
            <w:pPr>
              <w:pStyle w:val="ListParagraph"/>
              <w:ind w:left="0"/>
              <w:rPr>
                <w:rFonts w:ascii="Times New Roman" w:hAnsi="Times New Roman" w:cs="Times New Roman"/>
                <w:b/>
                <w:sz w:val="24"/>
                <w:szCs w:val="24"/>
              </w:rPr>
            </w:pPr>
            <w:r>
              <w:rPr>
                <w:rFonts w:ascii="Times New Roman" w:hAnsi="Times New Roman" w:cs="Times New Roman"/>
                <w:b/>
                <w:sz w:val="24"/>
                <w:szCs w:val="24"/>
              </w:rPr>
              <w:t>Legalitas</w:t>
            </w:r>
          </w:p>
          <w:p w:rsidR="001B19FC" w:rsidRDefault="001B19FC">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Pusat KI Universitas Papua sebelumnya bernama Sentra HKI Unipa, sesuai perolehan dana Insentif  pembentukan Sentra HKI dari Kemenristek (SK No:14/M/Kp/III/2014 tentang Penetapan Proposal Program Insentif Hak Kekayaan Intelektual Kementerian Riset dan Teknologi Tahun 2014.  Dalam struktur organisasi, selanjutnya Sentra HKI Unipa menjadi  Divisi layanan HKI dan Publikasi yang merupakan salah satu Divisi, berada di bawah LP2M sesuai SK Rektor UNIPA No: 237/UN42/KP/2015</w:t>
            </w:r>
            <w:r>
              <w:rPr>
                <w:rFonts w:ascii="Times New Roman" w:hAnsi="Times New Roman" w:cs="Times New Roman"/>
                <w:color w:val="FF0000"/>
                <w:sz w:val="24"/>
                <w:szCs w:val="24"/>
              </w:rPr>
              <w:t xml:space="preserve">. </w:t>
            </w:r>
            <w:r>
              <w:rPr>
                <w:rFonts w:ascii="Times New Roman" w:hAnsi="Times New Roman" w:cs="Times New Roman"/>
                <w:sz w:val="24"/>
                <w:szCs w:val="24"/>
              </w:rPr>
              <w:t>Struktur Organisasi Sentra HKI UNIPA terdiri atas : Ketua Divis</w:t>
            </w:r>
            <w:r w:rsidR="00D74317">
              <w:rPr>
                <w:rFonts w:ascii="Times New Roman" w:hAnsi="Times New Roman" w:cs="Times New Roman"/>
                <w:sz w:val="24"/>
                <w:szCs w:val="24"/>
              </w:rPr>
              <w:t xml:space="preserve">i dan Sub Divisi Publikasi, </w:t>
            </w:r>
            <w:r>
              <w:rPr>
                <w:rFonts w:ascii="Times New Roman" w:hAnsi="Times New Roman" w:cs="Times New Roman"/>
                <w:sz w:val="24"/>
                <w:szCs w:val="24"/>
              </w:rPr>
              <w:t>peneliti bidang teknik pertanian</w:t>
            </w:r>
            <w:r w:rsidR="00D74317">
              <w:rPr>
                <w:rFonts w:ascii="Times New Roman" w:hAnsi="Times New Roman" w:cs="Times New Roman"/>
                <w:sz w:val="24"/>
                <w:szCs w:val="24"/>
              </w:rPr>
              <w:t>,</w:t>
            </w:r>
            <w:r>
              <w:rPr>
                <w:rFonts w:ascii="Times New Roman" w:hAnsi="Times New Roman" w:cs="Times New Roman"/>
                <w:sz w:val="24"/>
                <w:szCs w:val="24"/>
              </w:rPr>
              <w:t xml:space="preserve"> dan </w:t>
            </w:r>
            <w:r w:rsidR="00D74317">
              <w:rPr>
                <w:rFonts w:ascii="Times New Roman" w:hAnsi="Times New Roman" w:cs="Times New Roman"/>
                <w:sz w:val="24"/>
                <w:szCs w:val="24"/>
              </w:rPr>
              <w:t xml:space="preserve">bidang </w:t>
            </w:r>
            <w:r>
              <w:rPr>
                <w:rFonts w:ascii="Times New Roman" w:hAnsi="Times New Roman" w:cs="Times New Roman"/>
                <w:sz w:val="24"/>
                <w:szCs w:val="24"/>
              </w:rPr>
              <w:t>ekonomi. Sejak Sentra HKI Universitas</w:t>
            </w:r>
            <w:r w:rsidR="00D74317">
              <w:rPr>
                <w:rFonts w:ascii="Times New Roman" w:hAnsi="Times New Roman" w:cs="Times New Roman"/>
                <w:sz w:val="24"/>
                <w:szCs w:val="24"/>
              </w:rPr>
              <w:t xml:space="preserve"> Papua  didirikan</w:t>
            </w:r>
            <w:r>
              <w:rPr>
                <w:rFonts w:ascii="Times New Roman" w:hAnsi="Times New Roman" w:cs="Times New Roman"/>
                <w:sz w:val="24"/>
                <w:szCs w:val="24"/>
              </w:rPr>
              <w:t xml:space="preserve"> telah berperan aktif dalam usaha perolehan HKI berbasis sumber daya lokal Tanah Papua.  Sejalan dengan perubahan struktur organisasi di LP2M Unipa, dan menyesuaikan nomenklatur organisasi sesuai OTK Unipa, maka Divisi HKI Unipa ditetapkan menjadi Pusat KI Universitas Papua, sesuai SK Rektor No: SP543/UN42.1/KP/2019. </w:t>
            </w:r>
          </w:p>
          <w:p w:rsidR="001B19FC" w:rsidRDefault="001B19FC">
            <w:pPr>
              <w:spacing w:line="360" w:lineRule="auto"/>
              <w:ind w:firstLine="578"/>
              <w:jc w:val="both"/>
              <w:rPr>
                <w:rFonts w:ascii="Times New Roman" w:hAnsi="Times New Roman" w:cs="Times New Roman"/>
              </w:rPr>
            </w:pPr>
          </w:p>
          <w:p w:rsidR="001B19FC" w:rsidRDefault="001B19FC">
            <w:pPr>
              <w:spacing w:line="360" w:lineRule="auto"/>
              <w:ind w:firstLine="578"/>
              <w:jc w:val="both"/>
              <w:rPr>
                <w:rFonts w:ascii="Times New Roman" w:hAnsi="Times New Roman" w:cs="Times New Roman"/>
              </w:rPr>
            </w:pPr>
          </w:p>
        </w:tc>
      </w:tr>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2.</w:t>
            </w:r>
          </w:p>
        </w:tc>
        <w:tc>
          <w:tcPr>
            <w:tcW w:w="7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FC" w:rsidRDefault="001B19FC">
            <w:pPr>
              <w:pStyle w:val="ListParagraph"/>
              <w:ind w:left="0"/>
              <w:rPr>
                <w:rFonts w:ascii="Times New Roman" w:hAnsi="Times New Roman" w:cs="Times New Roman"/>
                <w:b/>
                <w:sz w:val="24"/>
                <w:szCs w:val="24"/>
              </w:rPr>
            </w:pPr>
            <w:r>
              <w:rPr>
                <w:rFonts w:ascii="Times New Roman" w:hAnsi="Times New Roman" w:cs="Times New Roman"/>
                <w:b/>
                <w:sz w:val="24"/>
                <w:szCs w:val="24"/>
              </w:rPr>
              <w:t>Tugas Pokok dan Fungsi</w:t>
            </w:r>
          </w:p>
          <w:p w:rsidR="001B19FC" w:rsidRDefault="001B19FC">
            <w:pPr>
              <w:spacing w:line="36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Tugas Pusat KI Unipa yaitu: (1) Melakukan inventarisasi, sosialisasi, dan penelusuran KI; (2) Melakukan pendampingan penyusunan dokumen KI (paten drafting) dan pendaftaran KI (paten, Hak </w:t>
            </w:r>
            <w:r>
              <w:rPr>
                <w:rFonts w:ascii="Times New Roman" w:hAnsi="Times New Roman" w:cs="Times New Roman"/>
                <w:sz w:val="24"/>
                <w:szCs w:val="24"/>
              </w:rPr>
              <w:lastRenderedPageBreak/>
              <w:t>Cipta, Desain Industri, Merek, Indikasi Geografis, Perlindungan Varietas Tanaman</w:t>
            </w:r>
            <w:r w:rsidR="00D74317">
              <w:rPr>
                <w:rFonts w:ascii="Times New Roman" w:hAnsi="Times New Roman" w:cs="Times New Roman"/>
                <w:sz w:val="24"/>
                <w:szCs w:val="24"/>
              </w:rPr>
              <w:t xml:space="preserve"> bagi peneliti</w:t>
            </w:r>
            <w:r>
              <w:rPr>
                <w:rFonts w:ascii="Times New Roman" w:hAnsi="Times New Roman" w:cs="Times New Roman"/>
                <w:sz w:val="24"/>
                <w:szCs w:val="24"/>
              </w:rPr>
              <w:t>, stakeholder dan masyarakat yang memerlukannya;  3). Menyiapkan basis data KI untuk keperluan pengembngan Ilmu pengetahuan dan komersialisasi KI di Papua dan Papua Barat.</w:t>
            </w:r>
          </w:p>
          <w:p w:rsidR="001B19FC" w:rsidRDefault="001B19FC">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Fungsi Pelayanan </w:t>
            </w:r>
          </w:p>
          <w:p w:rsidR="001B19FC" w:rsidRDefault="001B19FC">
            <w:pPr>
              <w:pStyle w:val="ListParagraph"/>
              <w:spacing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Memberikan pelayanan, dan sosialisasi tentang pentingnya HKI bagi para dosen dan peneliti di lingkungan Universitas Papua, Lembaga Penelitian Lainnya di Tanah Papua, masyarakat umum yang memiliki produk hasil penelitian; kerajinan tradisional, seni dan budaya tradisional dan  tanaman endemik yang mempunyai nilai ekonomi dan berpotensi untuk memperoleh HKI.</w:t>
            </w:r>
          </w:p>
          <w:p w:rsidR="001B19FC" w:rsidRDefault="001B19FC">
            <w:pPr>
              <w:pStyle w:val="ListParagraph"/>
              <w:spacing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 xml:space="preserve">2. Mengembangkan riset dan kerjasama dengan </w:t>
            </w:r>
            <w:r>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 xml:space="preserve"> di Tanah Papua untuk memanfaatkan potensi sumberdaya lokal yang memilki nilai ekonomi</w:t>
            </w:r>
            <w:r w:rsidR="00D7431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berbasis HKI.</w:t>
            </w:r>
          </w:p>
          <w:p w:rsidR="001B19FC" w:rsidRDefault="001B19FC">
            <w:pPr>
              <w:spacing w:line="360" w:lineRule="auto"/>
              <w:ind w:left="425"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Layanan</w:t>
            </w:r>
          </w:p>
          <w:p w:rsidR="001B19FC" w:rsidRDefault="001B19FC">
            <w:pPr>
              <w:spacing w:line="360" w:lineRule="auto"/>
              <w:ind w:left="425"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Pelayanan Internal dan Eksternal  Pusat  KI unipa:</w:t>
            </w:r>
          </w:p>
          <w:p w:rsidR="001B19FC" w:rsidRDefault="001B19FC" w:rsidP="008E0C24">
            <w:pPr>
              <w:pStyle w:val="ListParagraph"/>
              <w:numPr>
                <w:ilvl w:val="0"/>
                <w:numId w:val="1"/>
              </w:numPr>
              <w:spacing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Memberikan motivasi dan pembinaan kepada para dosen untuk melakukan penelitian yang berorientasi HKI yaitu: penelitian berbasis sumberdaya lokal, memperoleh kebaruan, berorientasi industri dan mempunyai nilai ekonomi, dan memberikan manfaat bagi masyarakat. </w:t>
            </w:r>
          </w:p>
          <w:p w:rsidR="001B19FC" w:rsidRPr="00D74317" w:rsidRDefault="001B19FC" w:rsidP="008E0C24">
            <w:pPr>
              <w:pStyle w:val="ListParagraph"/>
              <w:numPr>
                <w:ilvl w:val="0"/>
                <w:numId w:val="1"/>
              </w:numPr>
              <w:spacing w:line="36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Memberikan bimbingan, konsultasi, dan pelatihan kepada para penelit mengenai Hak Kekayaan Intelektual serta menyelenggarakan pertemuan secara periodik dengan para peneliti.  Kegiatan ini tidak hanya terbatas kepada para dosen di Lingkungan UNIPA tetapi juga tenaga peneliti dari intansi lain bila diperlukan, dan kelompok masyarakat yang memiliki </w:t>
            </w:r>
            <w:r w:rsidRPr="00D74317">
              <w:rPr>
                <w:rFonts w:ascii="Times New Roman" w:eastAsia="Times New Roman" w:hAnsi="Times New Roman" w:cs="Times New Roman"/>
                <w:b/>
                <w:sz w:val="24"/>
                <w:szCs w:val="24"/>
              </w:rPr>
              <w:t xml:space="preserve">kekayaan budaya dan kerajinan </w:t>
            </w:r>
            <w:r w:rsidR="00D74317">
              <w:rPr>
                <w:rFonts w:ascii="Times New Roman" w:eastAsia="Times New Roman" w:hAnsi="Times New Roman" w:cs="Times New Roman"/>
                <w:b/>
                <w:sz w:val="24"/>
                <w:szCs w:val="24"/>
              </w:rPr>
              <w:t xml:space="preserve">terutama yang </w:t>
            </w:r>
            <w:r w:rsidRPr="00D74317">
              <w:rPr>
                <w:rFonts w:ascii="Times New Roman" w:eastAsia="Times New Roman" w:hAnsi="Times New Roman" w:cs="Times New Roman"/>
                <w:b/>
                <w:sz w:val="24"/>
                <w:szCs w:val="24"/>
              </w:rPr>
              <w:t xml:space="preserve">bernilai ekonomi. </w:t>
            </w:r>
          </w:p>
          <w:p w:rsidR="001B19FC" w:rsidRDefault="001B19FC" w:rsidP="008E0C24">
            <w:pPr>
              <w:pStyle w:val="ListParagraph"/>
              <w:numPr>
                <w:ilvl w:val="0"/>
                <w:numId w:val="1"/>
              </w:numPr>
              <w:spacing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Memfasilitas peneliti membuat drafting paten, dan memberikan saran dalam kontrak perjanjian antara pihak peneliti dan pihak lain yang terkait untuk memanfaatkan hasil-hasil penelitian ; </w:t>
            </w:r>
          </w:p>
          <w:p w:rsidR="001B19FC" w:rsidRDefault="001B19FC" w:rsidP="008E0C24">
            <w:pPr>
              <w:pStyle w:val="ListParagraph"/>
              <w:numPr>
                <w:ilvl w:val="0"/>
                <w:numId w:val="1"/>
              </w:numPr>
              <w:spacing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Melakukan sosialisasi secara berkala mengenai keberadaan Pusat KI </w:t>
            </w:r>
            <w:r>
              <w:rPr>
                <w:rFonts w:ascii="Times New Roman" w:eastAsia="Times New Roman" w:hAnsi="Times New Roman" w:cs="Times New Roman"/>
                <w:sz w:val="24"/>
                <w:szCs w:val="24"/>
              </w:rPr>
              <w:lastRenderedPageBreak/>
              <w:t>kepada masyarakat,</w:t>
            </w:r>
            <w:r w:rsidR="00D74317">
              <w:rPr>
                <w:rFonts w:ascii="Times New Roman" w:eastAsia="Times New Roman" w:hAnsi="Times New Roman" w:cs="Times New Roman"/>
                <w:sz w:val="24"/>
                <w:szCs w:val="24"/>
              </w:rPr>
              <w:t xml:space="preserve"> yang menjadi wadah pengusulan </w:t>
            </w:r>
            <w:r>
              <w:rPr>
                <w:rFonts w:ascii="Times New Roman" w:eastAsia="Times New Roman" w:hAnsi="Times New Roman" w:cs="Times New Roman"/>
                <w:sz w:val="24"/>
                <w:szCs w:val="24"/>
              </w:rPr>
              <w:t xml:space="preserve">KI khususnya untuk wilayah Papua Barat; </w:t>
            </w:r>
          </w:p>
          <w:p w:rsidR="001B19FC" w:rsidRDefault="001B19FC">
            <w:pPr>
              <w:pStyle w:val="ListParagraph"/>
              <w:spacing w:line="360" w:lineRule="auto"/>
              <w:ind w:left="0"/>
              <w:rPr>
                <w:rFonts w:ascii="Times New Roman" w:hAnsi="Times New Roman" w:cs="Times New Roman"/>
                <w:b/>
                <w:sz w:val="24"/>
                <w:szCs w:val="24"/>
              </w:rPr>
            </w:pPr>
            <w:r>
              <w:rPr>
                <w:rFonts w:ascii="Times New Roman" w:eastAsia="Times New Roman" w:hAnsi="Times New Roman" w:cs="Times New Roman"/>
                <w:sz w:val="24"/>
                <w:szCs w:val="24"/>
              </w:rPr>
              <w:t>Melayani pengurusan HKI (paten, Hak Cipta, Merek, Desain Industri, Indikasi Geografis, dan Perlindungan Varietas Tanaman )</w:t>
            </w:r>
          </w:p>
          <w:p w:rsidR="001B19FC" w:rsidRDefault="001B19FC">
            <w:pPr>
              <w:pStyle w:val="ListParagraph"/>
              <w:ind w:left="0"/>
              <w:rPr>
                <w:rFonts w:ascii="Times New Roman" w:hAnsi="Times New Roman" w:cs="Times New Roman"/>
                <w:b/>
                <w:sz w:val="24"/>
                <w:szCs w:val="24"/>
              </w:rPr>
            </w:pPr>
          </w:p>
        </w:tc>
      </w:tr>
      <w:tr w:rsidR="001B19FC" w:rsidTr="001B19FC">
        <w:trPr>
          <w:trHeight w:val="1882"/>
        </w:trPr>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FC" w:rsidRDefault="001B19FC">
            <w:pPr>
              <w:jc w:val="both"/>
              <w:rPr>
                <w:rFonts w:ascii="Times New Roman" w:hAnsi="Times New Roman" w:cs="Times New Roman"/>
                <w:b/>
                <w:sz w:val="24"/>
                <w:szCs w:val="24"/>
              </w:rPr>
            </w:pPr>
            <w:r>
              <w:rPr>
                <w:rFonts w:ascii="Times New Roman" w:hAnsi="Times New Roman" w:cs="Times New Roman"/>
                <w:b/>
                <w:sz w:val="24"/>
                <w:szCs w:val="24"/>
              </w:rPr>
              <w:t>Struktur Organisasi</w:t>
            </w:r>
          </w:p>
          <w:p w:rsidR="001B19FC" w:rsidRDefault="001B19FC">
            <w:pPr>
              <w:jc w:val="both"/>
              <w:rPr>
                <w:rFonts w:ascii="Times New Roman" w:hAnsi="Times New Roman" w:cs="Times New Roman"/>
                <w:b/>
                <w:sz w:val="24"/>
                <w:szCs w:val="24"/>
              </w:rPr>
            </w:pP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FC" w:rsidRDefault="001B19FC">
            <w:pPr>
              <w:pStyle w:val="ListParagraph"/>
              <w:ind w:left="0"/>
              <w:rPr>
                <w:rFonts w:ascii="Times New Roman" w:hAnsi="Times New Roman" w:cs="Times New Roman"/>
                <w:b/>
              </w:rPr>
            </w:pPr>
            <w:r>
              <w:rPr>
                <w:rFonts w:ascii="Times New Roman" w:hAnsi="Times New Roman" w:cs="Times New Roman"/>
                <w:b/>
              </w:rPr>
              <w:t>Pusat KI Unipa</w:t>
            </w:r>
          </w:p>
          <w:p w:rsidR="001B19FC" w:rsidRDefault="001B19FC">
            <w:pPr>
              <w:pStyle w:val="ListParagraph"/>
              <w:ind w:left="0"/>
              <w:rPr>
                <w:rFonts w:ascii="Times New Roman" w:hAnsi="Times New Roman" w:cs="Times New Roman"/>
              </w:rPr>
            </w:pPr>
            <w:r>
              <w:rPr>
                <w:rFonts w:ascii="Times New Roman" w:hAnsi="Times New Roman" w:cs="Times New Roman"/>
              </w:rPr>
              <w:t>1. Kepala</w:t>
            </w:r>
          </w:p>
          <w:p w:rsidR="001B19FC" w:rsidRDefault="001B19FC">
            <w:pPr>
              <w:pStyle w:val="ListParagraph"/>
              <w:ind w:left="0"/>
              <w:rPr>
                <w:rFonts w:ascii="Times New Roman" w:hAnsi="Times New Roman" w:cs="Times New Roman"/>
              </w:rPr>
            </w:pPr>
            <w:r>
              <w:rPr>
                <w:rFonts w:ascii="Times New Roman" w:hAnsi="Times New Roman" w:cs="Times New Roman"/>
              </w:rPr>
              <w:t>2. Sekretaris</w:t>
            </w:r>
          </w:p>
          <w:p w:rsidR="001B19FC" w:rsidRDefault="001B19FC">
            <w:pPr>
              <w:pStyle w:val="ListParagraph"/>
              <w:ind w:left="0"/>
              <w:rPr>
                <w:rFonts w:ascii="Times New Roman" w:hAnsi="Times New Roman" w:cs="Times New Roman"/>
              </w:rPr>
            </w:pPr>
            <w:r>
              <w:rPr>
                <w:rFonts w:ascii="Times New Roman" w:hAnsi="Times New Roman" w:cs="Times New Roman"/>
              </w:rPr>
              <w:t>3. Bidang Pelatihan, dan paten</w:t>
            </w:r>
          </w:p>
          <w:p w:rsidR="001B19FC" w:rsidRDefault="001B19FC">
            <w:pPr>
              <w:pStyle w:val="ListParagraph"/>
              <w:ind w:left="0"/>
              <w:rPr>
                <w:rFonts w:ascii="Times New Roman" w:hAnsi="Times New Roman" w:cs="Times New Roman"/>
              </w:rPr>
            </w:pPr>
            <w:r>
              <w:rPr>
                <w:rFonts w:ascii="Times New Roman" w:hAnsi="Times New Roman" w:cs="Times New Roman"/>
              </w:rPr>
              <w:t xml:space="preserve">    drafting </w:t>
            </w:r>
          </w:p>
          <w:p w:rsidR="001B19FC" w:rsidRDefault="001B19FC">
            <w:pPr>
              <w:pStyle w:val="ListParagraph"/>
              <w:ind w:left="0"/>
              <w:rPr>
                <w:rFonts w:ascii="Times New Roman" w:hAnsi="Times New Roman" w:cs="Times New Roman"/>
              </w:rPr>
            </w:pPr>
            <w:r>
              <w:rPr>
                <w:rFonts w:ascii="Times New Roman" w:hAnsi="Times New Roman" w:cs="Times New Roman"/>
              </w:rPr>
              <w:t>4. Bidang Valuasi dan</w:t>
            </w:r>
          </w:p>
          <w:p w:rsidR="001B19FC" w:rsidRDefault="001B19FC">
            <w:pPr>
              <w:pStyle w:val="ListParagraph"/>
              <w:ind w:left="0"/>
              <w:rPr>
                <w:rFonts w:ascii="Times New Roman" w:hAnsi="Times New Roman" w:cs="Times New Roman"/>
              </w:rPr>
            </w:pPr>
            <w:r>
              <w:rPr>
                <w:rFonts w:ascii="Times New Roman" w:hAnsi="Times New Roman" w:cs="Times New Roman"/>
              </w:rPr>
              <w:t xml:space="preserve">     Komersialisasi            </w:t>
            </w:r>
          </w:p>
          <w:p w:rsidR="001B19FC" w:rsidRDefault="001B19FC">
            <w:pPr>
              <w:pStyle w:val="ListParagraph"/>
              <w:ind w:left="0"/>
              <w:jc w:val="center"/>
              <w:rPr>
                <w:rFonts w:ascii="Times New Roman" w:hAnsi="Times New Roman" w:cs="Times New Roman"/>
              </w:rPr>
            </w:pPr>
          </w:p>
        </w:tc>
      </w:tr>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FC" w:rsidRDefault="001B19FC">
            <w:pPr>
              <w:jc w:val="center"/>
              <w:rPr>
                <w:rFonts w:ascii="Times New Roman" w:hAnsi="Times New Roman" w:cs="Times New Roman"/>
                <w:b/>
                <w:sz w:val="24"/>
                <w:szCs w:val="24"/>
              </w:rPr>
            </w:pP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both"/>
              <w:rPr>
                <w:rFonts w:ascii="Times New Roman" w:hAnsi="Times New Roman" w:cs="Times New Roman"/>
                <w:b/>
                <w:sz w:val="24"/>
                <w:szCs w:val="24"/>
              </w:rPr>
            </w:pPr>
            <w:r>
              <w:rPr>
                <w:rFonts w:ascii="Times New Roman" w:hAnsi="Times New Roman" w:cs="Times New Roman"/>
                <w:b/>
                <w:sz w:val="24"/>
                <w:szCs w:val="24"/>
              </w:rPr>
              <w:t>Nama-nama Pengurus</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FC" w:rsidRDefault="001B19FC">
            <w:pPr>
              <w:pStyle w:val="ListParagraph"/>
              <w:ind w:left="0"/>
              <w:rPr>
                <w:rFonts w:ascii="Times New Roman" w:hAnsi="Times New Roman" w:cs="Times New Roman"/>
              </w:rPr>
            </w:pPr>
            <w:r>
              <w:rPr>
                <w:rFonts w:ascii="Times New Roman" w:hAnsi="Times New Roman" w:cs="Times New Roman"/>
              </w:rPr>
              <w:t>1. Dr.Ir. Ishak Musaad, M.P</w:t>
            </w:r>
          </w:p>
          <w:p w:rsidR="001B19FC" w:rsidRDefault="001B19FC">
            <w:pPr>
              <w:pStyle w:val="ListParagraph"/>
              <w:ind w:left="0"/>
              <w:rPr>
                <w:rFonts w:ascii="Times New Roman" w:hAnsi="Times New Roman" w:cs="Times New Roman"/>
              </w:rPr>
            </w:pPr>
            <w:r>
              <w:rPr>
                <w:rFonts w:ascii="Times New Roman" w:hAnsi="Times New Roman" w:cs="Times New Roman"/>
              </w:rPr>
              <w:t>2. Ir. A. Rahman Ollong, MSi</w:t>
            </w:r>
          </w:p>
          <w:p w:rsidR="001B19FC" w:rsidRDefault="001B19FC">
            <w:pPr>
              <w:pStyle w:val="ListParagraph"/>
              <w:ind w:left="0"/>
              <w:rPr>
                <w:rFonts w:ascii="Times New Roman" w:hAnsi="Times New Roman" w:cs="Times New Roman"/>
              </w:rPr>
            </w:pPr>
            <w:r>
              <w:rPr>
                <w:rFonts w:ascii="Times New Roman" w:hAnsi="Times New Roman" w:cs="Times New Roman"/>
              </w:rPr>
              <w:t>3. Dr. Bertha Mangallo, M.Si</w:t>
            </w:r>
          </w:p>
          <w:p w:rsidR="001B19FC" w:rsidRDefault="001B19FC">
            <w:pPr>
              <w:pStyle w:val="ListParagraph"/>
              <w:ind w:left="0"/>
              <w:rPr>
                <w:rFonts w:ascii="Times New Roman" w:hAnsi="Times New Roman" w:cs="Times New Roman"/>
              </w:rPr>
            </w:pPr>
            <w:r>
              <w:rPr>
                <w:rFonts w:ascii="Times New Roman" w:hAnsi="Times New Roman" w:cs="Times New Roman"/>
              </w:rPr>
              <w:t xml:space="preserve">4. Dr. Abadi Jading </w:t>
            </w:r>
          </w:p>
          <w:p w:rsidR="001B19FC" w:rsidRDefault="001B19FC">
            <w:pPr>
              <w:pStyle w:val="ListParagraph"/>
              <w:ind w:left="0"/>
              <w:rPr>
                <w:rFonts w:ascii="Times New Roman" w:hAnsi="Times New Roman" w:cs="Times New Roman"/>
              </w:rPr>
            </w:pPr>
            <w:r>
              <w:rPr>
                <w:rFonts w:ascii="Times New Roman" w:hAnsi="Times New Roman" w:cs="Times New Roman"/>
              </w:rPr>
              <w:t>5. Antonius A.P, ST, MSc</w:t>
            </w:r>
          </w:p>
          <w:p w:rsidR="001B19FC" w:rsidRDefault="001B19FC">
            <w:pPr>
              <w:pStyle w:val="ListParagraph"/>
              <w:ind w:left="0"/>
              <w:rPr>
                <w:rFonts w:ascii="Times New Roman" w:hAnsi="Times New Roman" w:cs="Times New Roman"/>
              </w:rPr>
            </w:pPr>
          </w:p>
        </w:tc>
      </w:tr>
      <w:tr w:rsidR="001B19FC" w:rsidTr="001B19F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center"/>
              <w:rPr>
                <w:rFonts w:ascii="Times New Roman" w:hAnsi="Times New Roman" w:cs="Times New Roman"/>
                <w:b/>
                <w:sz w:val="24"/>
                <w:szCs w:val="24"/>
              </w:rPr>
            </w:pPr>
            <w:r>
              <w:rPr>
                <w:rFonts w:ascii="Times New Roman" w:hAnsi="Times New Roman" w:cs="Times New Roman"/>
                <w:b/>
                <w:sz w:val="24"/>
                <w:szCs w:val="24"/>
              </w:rPr>
              <w:t>4.</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9FC" w:rsidRDefault="001B19FC">
            <w:pPr>
              <w:jc w:val="both"/>
              <w:rPr>
                <w:rFonts w:ascii="Times New Roman" w:hAnsi="Times New Roman" w:cs="Times New Roman"/>
                <w:b/>
                <w:sz w:val="24"/>
                <w:szCs w:val="24"/>
              </w:rPr>
            </w:pPr>
            <w:r>
              <w:rPr>
                <w:rFonts w:ascii="Times New Roman" w:hAnsi="Times New Roman" w:cs="Times New Roman"/>
                <w:b/>
                <w:sz w:val="24"/>
                <w:szCs w:val="24"/>
              </w:rPr>
              <w:t>Jenis Pelayanan Kumulatif</w:t>
            </w:r>
          </w:p>
          <w:p w:rsidR="001B19FC" w:rsidRDefault="001B19FC">
            <w:pPr>
              <w:jc w:val="both"/>
              <w:rPr>
                <w:rFonts w:ascii="Times New Roman" w:hAnsi="Times New Roman" w:cs="Times New Roman"/>
                <w:sz w:val="24"/>
                <w:szCs w:val="24"/>
              </w:rPr>
            </w:pPr>
            <w:r>
              <w:rPr>
                <w:rFonts w:ascii="Times New Roman" w:hAnsi="Times New Roman" w:cs="Times New Roman"/>
                <w:sz w:val="24"/>
                <w:szCs w:val="24"/>
              </w:rPr>
              <w:t xml:space="preserve">a. Sosialisasi KI  : </w:t>
            </w:r>
          </w:p>
          <w:p w:rsidR="001B19FC" w:rsidRDefault="001B19FC">
            <w:pPr>
              <w:jc w:val="both"/>
              <w:rPr>
                <w:rFonts w:ascii="Times New Roman" w:hAnsi="Times New Roman" w:cs="Times New Roman"/>
                <w:sz w:val="24"/>
                <w:szCs w:val="24"/>
              </w:rPr>
            </w:pPr>
            <w:r>
              <w:rPr>
                <w:rFonts w:ascii="Times New Roman" w:hAnsi="Times New Roman" w:cs="Times New Roman"/>
                <w:sz w:val="24"/>
                <w:szCs w:val="24"/>
              </w:rPr>
              <w:t>b. Fasilitasi Drafting Paten</w:t>
            </w:r>
          </w:p>
          <w:p w:rsidR="001B19FC" w:rsidRDefault="001B19FC">
            <w:pPr>
              <w:jc w:val="both"/>
              <w:rPr>
                <w:rFonts w:ascii="Times New Roman" w:hAnsi="Times New Roman" w:cs="Times New Roman"/>
                <w:sz w:val="24"/>
                <w:szCs w:val="24"/>
              </w:rPr>
            </w:pPr>
            <w:r>
              <w:rPr>
                <w:rFonts w:ascii="Times New Roman" w:hAnsi="Times New Roman" w:cs="Times New Roman"/>
                <w:sz w:val="24"/>
                <w:szCs w:val="24"/>
              </w:rPr>
              <w:t>c. Fasilitasi pendaftaran paten</w:t>
            </w:r>
          </w:p>
          <w:p w:rsidR="001B19FC" w:rsidRDefault="001B19FC">
            <w:pPr>
              <w:jc w:val="both"/>
              <w:rPr>
                <w:rFonts w:ascii="Times New Roman" w:hAnsi="Times New Roman" w:cs="Times New Roman"/>
                <w:sz w:val="24"/>
                <w:szCs w:val="24"/>
              </w:rPr>
            </w:pPr>
            <w:r>
              <w:rPr>
                <w:rFonts w:ascii="Times New Roman" w:hAnsi="Times New Roman" w:cs="Times New Roman"/>
                <w:sz w:val="24"/>
                <w:szCs w:val="24"/>
              </w:rPr>
              <w:t xml:space="preserve">d. Jumlah paten </w:t>
            </w:r>
            <w:r w:rsidR="0056015B">
              <w:rPr>
                <w:rFonts w:ascii="Times New Roman" w:hAnsi="Times New Roman" w:cs="Times New Roman"/>
                <w:sz w:val="24"/>
                <w:szCs w:val="24"/>
              </w:rPr>
              <w:t>Granted</w:t>
            </w:r>
          </w:p>
          <w:p w:rsidR="001B19FC" w:rsidRDefault="001B19FC">
            <w:pPr>
              <w:jc w:val="both"/>
              <w:rPr>
                <w:rFonts w:ascii="Times New Roman" w:hAnsi="Times New Roman" w:cs="Times New Roman"/>
                <w:sz w:val="24"/>
                <w:szCs w:val="24"/>
              </w:rPr>
            </w:pPr>
            <w:r>
              <w:rPr>
                <w:rFonts w:ascii="Times New Roman" w:hAnsi="Times New Roman" w:cs="Times New Roman"/>
                <w:sz w:val="24"/>
                <w:szCs w:val="24"/>
              </w:rPr>
              <w:t>e. J</w:t>
            </w:r>
            <w:r w:rsidR="00D74317">
              <w:rPr>
                <w:rFonts w:ascii="Times New Roman" w:hAnsi="Times New Roman" w:cs="Times New Roman"/>
                <w:sz w:val="24"/>
                <w:szCs w:val="24"/>
              </w:rPr>
              <w:t>ulah Paten yang status terdaftar</w:t>
            </w:r>
          </w:p>
          <w:p w:rsidR="00D74317" w:rsidRDefault="00D74317">
            <w:pPr>
              <w:jc w:val="both"/>
              <w:rPr>
                <w:rFonts w:ascii="Times New Roman" w:hAnsi="Times New Roman" w:cs="Times New Roman"/>
                <w:b/>
                <w:sz w:val="24"/>
                <w:szCs w:val="24"/>
              </w:rPr>
            </w:pPr>
            <w:r>
              <w:rPr>
                <w:rFonts w:ascii="Times New Roman" w:hAnsi="Times New Roman" w:cs="Times New Roman"/>
                <w:sz w:val="24"/>
                <w:szCs w:val="24"/>
              </w:rPr>
              <w:t>f. Jumlah Hak Cipta (granted)</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9FC" w:rsidRDefault="001B19FC">
            <w:pPr>
              <w:pStyle w:val="ListParagraph"/>
              <w:ind w:left="0"/>
              <w:rPr>
                <w:rFonts w:ascii="Times New Roman" w:hAnsi="Times New Roman" w:cs="Times New Roman"/>
              </w:rPr>
            </w:pPr>
          </w:p>
          <w:p w:rsidR="001B19FC" w:rsidRDefault="001B19FC">
            <w:pPr>
              <w:pStyle w:val="ListParagraph"/>
              <w:ind w:left="0"/>
              <w:rPr>
                <w:rFonts w:ascii="Times New Roman" w:hAnsi="Times New Roman" w:cs="Times New Roman"/>
                <w:sz w:val="24"/>
                <w:szCs w:val="24"/>
              </w:rPr>
            </w:pPr>
            <w:r>
              <w:rPr>
                <w:rFonts w:ascii="Times New Roman" w:hAnsi="Times New Roman" w:cs="Times New Roman"/>
                <w:sz w:val="24"/>
                <w:szCs w:val="24"/>
              </w:rPr>
              <w:t>12 kali</w:t>
            </w:r>
          </w:p>
          <w:p w:rsidR="001B19FC" w:rsidRDefault="001B19F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5 kali (umum, dan person)</w:t>
            </w:r>
          </w:p>
          <w:p w:rsidR="001B19FC" w:rsidRDefault="001B19F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 kali</w:t>
            </w:r>
          </w:p>
          <w:p w:rsidR="001B19FC" w:rsidRDefault="001B19F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3 paten</w:t>
            </w:r>
          </w:p>
          <w:p w:rsidR="001B19FC" w:rsidRDefault="001B19FC">
            <w:pPr>
              <w:pStyle w:val="ListParagraph"/>
              <w:ind w:left="0"/>
              <w:rPr>
                <w:rFonts w:ascii="Times New Roman" w:hAnsi="Times New Roman" w:cs="Times New Roman"/>
              </w:rPr>
            </w:pPr>
            <w:r>
              <w:rPr>
                <w:rFonts w:ascii="Times New Roman" w:hAnsi="Times New Roman" w:cs="Times New Roman"/>
                <w:sz w:val="24"/>
                <w:szCs w:val="24"/>
              </w:rPr>
              <w:t xml:space="preserve">  8 paten</w:t>
            </w:r>
          </w:p>
        </w:tc>
      </w:tr>
    </w:tbl>
    <w:p w:rsidR="001B17D9" w:rsidRDefault="001B17D9"/>
    <w:sectPr w:rsidR="001B1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3ACA"/>
    <w:multiLevelType w:val="hybridMultilevel"/>
    <w:tmpl w:val="1376D9A2"/>
    <w:lvl w:ilvl="0" w:tplc="9D7ACD80">
      <w:start w:val="1"/>
      <w:numFmt w:val="decimal"/>
      <w:lvlText w:val="(%1)"/>
      <w:lvlJc w:val="left"/>
      <w:pPr>
        <w:ind w:left="1145" w:hanging="360"/>
      </w:p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FC"/>
    <w:rsid w:val="00004BBB"/>
    <w:rsid w:val="001B17D9"/>
    <w:rsid w:val="001B19FC"/>
    <w:rsid w:val="0056015B"/>
    <w:rsid w:val="006E6D77"/>
    <w:rsid w:val="007022B3"/>
    <w:rsid w:val="00B7248E"/>
    <w:rsid w:val="00D743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F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9FC"/>
    <w:rPr>
      <w:color w:val="0000FF" w:themeColor="hyperlink"/>
      <w:u w:val="single"/>
    </w:rPr>
  </w:style>
  <w:style w:type="paragraph" w:styleId="ListParagraph">
    <w:name w:val="List Paragraph"/>
    <w:basedOn w:val="Normal"/>
    <w:uiPriority w:val="34"/>
    <w:qFormat/>
    <w:rsid w:val="001B19FC"/>
    <w:pPr>
      <w:ind w:left="720"/>
      <w:contextualSpacing/>
    </w:pPr>
  </w:style>
  <w:style w:type="table" w:styleId="TableGrid">
    <w:name w:val="Table Grid"/>
    <w:basedOn w:val="TableNormal"/>
    <w:uiPriority w:val="59"/>
    <w:rsid w:val="001B19FC"/>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F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9FC"/>
    <w:rPr>
      <w:color w:val="0000FF" w:themeColor="hyperlink"/>
      <w:u w:val="single"/>
    </w:rPr>
  </w:style>
  <w:style w:type="paragraph" w:styleId="ListParagraph">
    <w:name w:val="List Paragraph"/>
    <w:basedOn w:val="Normal"/>
    <w:uiPriority w:val="34"/>
    <w:qFormat/>
    <w:rsid w:val="001B19FC"/>
    <w:pPr>
      <w:ind w:left="720"/>
      <w:contextualSpacing/>
    </w:pPr>
  </w:style>
  <w:style w:type="table" w:styleId="TableGrid">
    <w:name w:val="Table Grid"/>
    <w:basedOn w:val="TableNormal"/>
    <w:uiPriority w:val="59"/>
    <w:rsid w:val="001B19FC"/>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a.ac.id" TargetMode="External"/><Relationship Id="rId3" Type="http://schemas.microsoft.com/office/2007/relationships/stylesWithEffects" Target="stylesWithEffects.xml"/><Relationship Id="rId7" Type="http://schemas.openxmlformats.org/officeDocument/2006/relationships/hyperlink" Target="mailto:ishakmusaad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hakmusaad1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2020-06-21T21:42:00Z</dcterms:created>
  <dcterms:modified xsi:type="dcterms:W3CDTF">2020-12-08T09:20:00Z</dcterms:modified>
</cp:coreProperties>
</file>